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A26" w:rsidRDefault="00A56A26" w:rsidP="00A56A26">
      <w:pPr>
        <w:pStyle w:val="docdata"/>
        <w:shd w:val="clear" w:color="auto" w:fill="FFFFFF"/>
        <w:spacing w:before="0" w:beforeAutospacing="0" w:after="0" w:afterAutospacing="0" w:line="20" w:lineRule="atLeast"/>
        <w:ind w:firstLine="709"/>
        <w:jc w:val="center"/>
      </w:pPr>
      <w:r w:rsidRPr="00A56A26">
        <w:rPr>
          <w:b/>
          <w:bCs/>
          <w:kern w:val="36"/>
          <w:sz w:val="28"/>
          <w:szCs w:val="28"/>
        </w:rPr>
        <w:t xml:space="preserve"> «Тегін медициналық көмектің кепілдік берілген көлемі шеңберінде және (немесе) міндетті әлеуметтік медициналық сақтандыру жүйесінде дәрілік заттардың және медициналық бұйымдардың саудалық атауына шекті бағаларды бекіту туралы» Қазақстан Республикасы Денсаулық сақтау министрінің 2021 жылғы 5 тамыздағы № ҚР ДСМ-77 бұйрығына өзгерістер</w:t>
      </w:r>
      <w:r>
        <w:rPr>
          <w:b/>
          <w:bCs/>
          <w:kern w:val="36"/>
          <w:sz w:val="28"/>
          <w:szCs w:val="28"/>
        </w:rPr>
        <w:t xml:space="preserve"> мен толықтырулар енгізу туралы</w:t>
      </w:r>
      <w:r w:rsidRPr="00A56A26">
        <w:rPr>
          <w:b/>
          <w:bCs/>
          <w:kern w:val="36"/>
          <w:sz w:val="28"/>
          <w:szCs w:val="28"/>
        </w:rPr>
        <w:t xml:space="preserve">» </w:t>
      </w:r>
      <w:r>
        <w:rPr>
          <w:b/>
          <w:bCs/>
          <w:noProof/>
          <w:sz w:val="28"/>
          <w:szCs w:val="28"/>
        </w:rPr>
        <w:t xml:space="preserve">(бұдан әрі – Жоба) бұйрық жобасына түсіндірме жазба </w:t>
      </w:r>
    </w:p>
    <w:p w:rsidR="00E343F4" w:rsidRPr="00A56A26" w:rsidRDefault="00E343F4" w:rsidP="00A56A26">
      <w:pPr>
        <w:keepNext/>
        <w:spacing w:after="0" w:line="20" w:lineRule="atLeast"/>
        <w:jc w:val="center"/>
        <w:outlineLvl w:val="1"/>
        <w:rPr>
          <w:rFonts w:ascii="Times New Roman" w:hAnsi="Times New Roman"/>
          <w:b/>
          <w:bCs/>
          <w:sz w:val="28"/>
          <w:szCs w:val="28"/>
          <w:lang w:val="kk-KZ"/>
        </w:rPr>
      </w:pPr>
    </w:p>
    <w:p w:rsidR="00E343F4" w:rsidRDefault="00E343F4">
      <w:pPr>
        <w:keepNext/>
        <w:spacing w:after="0" w:line="20" w:lineRule="atLeast"/>
        <w:jc w:val="center"/>
        <w:outlineLvl w:val="1"/>
        <w:rPr>
          <w:rFonts w:ascii="Times New Roman" w:eastAsia="Times New Roman" w:hAnsi="Times New Roman" w:cs="Times New Roman"/>
          <w:b/>
          <w:bCs/>
          <w:sz w:val="28"/>
          <w:szCs w:val="28"/>
        </w:rPr>
      </w:pPr>
    </w:p>
    <w:p w:rsidR="00E343F4" w:rsidRDefault="00761104" w:rsidP="00920C5C">
      <w:pPr>
        <w:pStyle w:val="a5"/>
        <w:numPr>
          <w:ilvl w:val="0"/>
          <w:numId w:val="2"/>
        </w:numPr>
        <w:shd w:val="clear" w:color="auto" w:fill="FFFFFF"/>
        <w:spacing w:after="0" w:line="20" w:lineRule="atLeast"/>
        <w:ind w:left="0" w:firstLine="720"/>
        <w:jc w:val="both"/>
        <w:rPr>
          <w:rFonts w:ascii="Times New Roman" w:hAnsi="Times New Roman"/>
          <w:b/>
          <w:bCs/>
          <w:sz w:val="28"/>
          <w:szCs w:val="28"/>
        </w:rPr>
      </w:pPr>
      <w:r>
        <w:rPr>
          <w:rFonts w:ascii="Times New Roman" w:hAnsi="Times New Roman"/>
          <w:b/>
          <w:bCs/>
          <w:spacing w:val="2"/>
          <w:sz w:val="28"/>
          <w:szCs w:val="28"/>
        </w:rPr>
        <w:t>Әзірлеуші мемлекеттік органның атауы.</w:t>
      </w:r>
    </w:p>
    <w:p w:rsidR="00E343F4" w:rsidRDefault="00761104" w:rsidP="00920C5C">
      <w:pPr>
        <w:pStyle w:val="a5"/>
        <w:shd w:val="clear" w:color="auto" w:fill="FFFFFF"/>
        <w:spacing w:after="0" w:line="20" w:lineRule="atLeast"/>
        <w:ind w:left="0" w:firstLine="720"/>
        <w:jc w:val="both"/>
        <w:rPr>
          <w:rFonts w:ascii="Times New Roman" w:eastAsia="Times New Roman" w:hAnsi="Times New Roman" w:cs="Times New Roman"/>
          <w:spacing w:val="2"/>
          <w:sz w:val="28"/>
          <w:szCs w:val="28"/>
        </w:rPr>
      </w:pPr>
      <w:r>
        <w:rPr>
          <w:rFonts w:ascii="Times New Roman" w:hAnsi="Times New Roman"/>
          <w:spacing w:val="2"/>
          <w:sz w:val="28"/>
          <w:szCs w:val="28"/>
        </w:rPr>
        <w:t>Қазақстан Республикасы Денсаулық сақтау министрлігі</w:t>
      </w:r>
    </w:p>
    <w:p w:rsidR="00E343F4" w:rsidRDefault="00761104" w:rsidP="00920C5C">
      <w:pPr>
        <w:pStyle w:val="a5"/>
        <w:numPr>
          <w:ilvl w:val="0"/>
          <w:numId w:val="2"/>
        </w:numPr>
        <w:shd w:val="clear" w:color="auto" w:fill="FFFFFF"/>
        <w:spacing w:after="0" w:line="20" w:lineRule="atLeast"/>
        <w:ind w:left="0" w:firstLine="720"/>
        <w:jc w:val="both"/>
        <w:rPr>
          <w:rFonts w:ascii="Times New Roman" w:hAnsi="Times New Roman"/>
          <w:b/>
          <w:bCs/>
          <w:sz w:val="28"/>
          <w:szCs w:val="28"/>
        </w:rPr>
      </w:pPr>
      <w:r>
        <w:rPr>
          <w:rFonts w:ascii="Times New Roman" w:hAnsi="Times New Roman"/>
          <w:b/>
          <w:bCs/>
          <w:spacing w:val="2"/>
          <w:sz w:val="28"/>
          <w:szCs w:val="28"/>
        </w:rPr>
        <w:t>Нормативтік құқықтық актінің жобасын тиісті құқықтық актілерге, Қазақстан Республикасы ратификациялаған халықаралық шарттардың нормаларына, Қазақстан Республикасы қатысушы болып табылатын халықаралық ұйымдардың шешімдеріне, Президенттің хаттамалық және өзге де тапсырмаларына сілтеме жасай отырып қабылдау негіздері Президенттің, Президент Әкімшілігі, Үкімет және Үкімет Аппараты Басшылығының және/немесе оны қабылдау қажеттілігінің басқа негіздемелері.</w:t>
      </w:r>
    </w:p>
    <w:p w:rsidR="003846EC" w:rsidRDefault="00A56A26" w:rsidP="0007294D">
      <w:pPr>
        <w:pStyle w:val="a5"/>
        <w:shd w:val="clear" w:color="auto" w:fill="FFFFFF"/>
        <w:spacing w:after="0" w:line="20" w:lineRule="atLeast"/>
        <w:ind w:left="0" w:firstLine="720"/>
        <w:jc w:val="both"/>
        <w:rPr>
          <w:rFonts w:ascii="Times New Roman" w:hAnsi="Times New Roman"/>
          <w:spacing w:val="2"/>
          <w:sz w:val="28"/>
          <w:szCs w:val="28"/>
        </w:rPr>
      </w:pPr>
      <w:r>
        <w:rPr>
          <w:rFonts w:ascii="Times New Roman" w:hAnsi="Times New Roman"/>
          <w:spacing w:val="2"/>
          <w:sz w:val="28"/>
          <w:szCs w:val="28"/>
        </w:rPr>
        <w:t>Жоба «</w:t>
      </w:r>
      <w:proofErr w:type="spellStart"/>
      <w:r w:rsidR="00D20D22" w:rsidRPr="00D20D22">
        <w:rPr>
          <w:rFonts w:ascii="Times New Roman" w:hAnsi="Times New Roman"/>
          <w:spacing w:val="2"/>
          <w:sz w:val="28"/>
          <w:szCs w:val="28"/>
        </w:rPr>
        <w:t>Халық</w:t>
      </w:r>
      <w:proofErr w:type="spellEnd"/>
      <w:r w:rsidR="00D20D22" w:rsidRPr="00D20D22">
        <w:rPr>
          <w:rFonts w:ascii="Times New Roman" w:hAnsi="Times New Roman"/>
          <w:spacing w:val="2"/>
          <w:sz w:val="28"/>
          <w:szCs w:val="28"/>
        </w:rPr>
        <w:t xml:space="preserve"> денсаулығы және </w:t>
      </w:r>
      <w:proofErr w:type="spellStart"/>
      <w:r w:rsidR="00D20D22" w:rsidRPr="00D20D22">
        <w:rPr>
          <w:rFonts w:ascii="Times New Roman" w:hAnsi="Times New Roman"/>
          <w:spacing w:val="2"/>
          <w:sz w:val="28"/>
          <w:szCs w:val="28"/>
        </w:rPr>
        <w:t>денсаулық</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сақтау</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жүйесі</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туралы</w:t>
      </w:r>
      <w:proofErr w:type="spellEnd"/>
      <w:r>
        <w:rPr>
          <w:rFonts w:ascii="Times New Roman" w:hAnsi="Times New Roman"/>
          <w:spacing w:val="2"/>
          <w:sz w:val="28"/>
          <w:szCs w:val="28"/>
        </w:rPr>
        <w:t>»</w:t>
      </w:r>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Қазақстан</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Республикасы</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Кодексінің</w:t>
      </w:r>
      <w:proofErr w:type="spellEnd"/>
      <w:r w:rsidR="00D20D22" w:rsidRPr="00D20D22">
        <w:rPr>
          <w:rFonts w:ascii="Times New Roman" w:hAnsi="Times New Roman"/>
          <w:spacing w:val="2"/>
          <w:sz w:val="28"/>
          <w:szCs w:val="28"/>
        </w:rPr>
        <w:t xml:space="preserve"> 245-бабының 3-тармағына сәйкес әзірленді, ол бекітілген шекті </w:t>
      </w:r>
      <w:proofErr w:type="spellStart"/>
      <w:r w:rsidR="00D20D22" w:rsidRPr="00D20D22">
        <w:rPr>
          <w:rFonts w:ascii="Times New Roman" w:hAnsi="Times New Roman"/>
          <w:spacing w:val="2"/>
          <w:sz w:val="28"/>
          <w:szCs w:val="28"/>
        </w:rPr>
        <w:t>бағаларға</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өзгері</w:t>
      </w:r>
      <w:r>
        <w:rPr>
          <w:rFonts w:ascii="Times New Roman" w:hAnsi="Times New Roman"/>
          <w:spacing w:val="2"/>
          <w:sz w:val="28"/>
          <w:szCs w:val="28"/>
        </w:rPr>
        <w:t>стер</w:t>
      </w:r>
      <w:proofErr w:type="spellEnd"/>
      <w:r>
        <w:rPr>
          <w:rFonts w:ascii="Times New Roman" w:hAnsi="Times New Roman"/>
          <w:spacing w:val="2"/>
          <w:sz w:val="28"/>
          <w:szCs w:val="28"/>
        </w:rPr>
        <w:t xml:space="preserve"> </w:t>
      </w:r>
      <w:proofErr w:type="spellStart"/>
      <w:r>
        <w:rPr>
          <w:rFonts w:ascii="Times New Roman" w:hAnsi="Times New Roman"/>
          <w:spacing w:val="2"/>
          <w:sz w:val="28"/>
          <w:szCs w:val="28"/>
        </w:rPr>
        <w:t>енгізуді</w:t>
      </w:r>
      <w:proofErr w:type="spellEnd"/>
      <w:r>
        <w:rPr>
          <w:rFonts w:ascii="Times New Roman" w:hAnsi="Times New Roman"/>
          <w:spacing w:val="2"/>
          <w:sz w:val="28"/>
          <w:szCs w:val="28"/>
        </w:rPr>
        <w:t xml:space="preserve"> </w:t>
      </w:r>
      <w:proofErr w:type="spellStart"/>
      <w:r>
        <w:rPr>
          <w:rFonts w:ascii="Times New Roman" w:hAnsi="Times New Roman"/>
          <w:spacing w:val="2"/>
          <w:sz w:val="28"/>
          <w:szCs w:val="28"/>
        </w:rPr>
        <w:t>көздейді</w:t>
      </w:r>
      <w:proofErr w:type="spellEnd"/>
      <w:r>
        <w:rPr>
          <w:rFonts w:ascii="Times New Roman" w:hAnsi="Times New Roman"/>
          <w:spacing w:val="2"/>
          <w:sz w:val="28"/>
          <w:szCs w:val="28"/>
        </w:rPr>
        <w:t xml:space="preserve"> </w:t>
      </w:r>
      <w:bookmarkStart w:id="0" w:name="_GoBack"/>
      <w:bookmarkEnd w:id="0"/>
      <w:r w:rsidR="00D20D22" w:rsidRPr="00D20D22">
        <w:rPr>
          <w:rFonts w:ascii="Times New Roman" w:hAnsi="Times New Roman"/>
          <w:spacing w:val="2"/>
          <w:sz w:val="28"/>
          <w:szCs w:val="28"/>
        </w:rPr>
        <w:t xml:space="preserve">егін </w:t>
      </w:r>
      <w:proofErr w:type="spellStart"/>
      <w:r w:rsidR="00D20D22" w:rsidRPr="00D20D22">
        <w:rPr>
          <w:rFonts w:ascii="Times New Roman" w:hAnsi="Times New Roman"/>
          <w:spacing w:val="2"/>
          <w:sz w:val="28"/>
          <w:szCs w:val="28"/>
        </w:rPr>
        <w:t>медициналық</w:t>
      </w:r>
      <w:proofErr w:type="spellEnd"/>
      <w:r w:rsidR="00D20D22" w:rsidRPr="00D20D22">
        <w:rPr>
          <w:rFonts w:ascii="Times New Roman" w:hAnsi="Times New Roman"/>
          <w:spacing w:val="2"/>
          <w:sz w:val="28"/>
          <w:szCs w:val="28"/>
        </w:rPr>
        <w:t xml:space="preserve"> </w:t>
      </w:r>
      <w:proofErr w:type="spellStart"/>
      <w:r w:rsidR="00D20D22" w:rsidRPr="00D20D22">
        <w:rPr>
          <w:rFonts w:ascii="Times New Roman" w:hAnsi="Times New Roman"/>
          <w:spacing w:val="2"/>
          <w:sz w:val="28"/>
          <w:szCs w:val="28"/>
        </w:rPr>
        <w:t>көмектің</w:t>
      </w:r>
      <w:proofErr w:type="spellEnd"/>
      <w:r w:rsidR="00D20D22" w:rsidRPr="00D20D22">
        <w:rPr>
          <w:rFonts w:ascii="Times New Roman" w:hAnsi="Times New Roman"/>
          <w:spacing w:val="2"/>
          <w:sz w:val="28"/>
          <w:szCs w:val="28"/>
        </w:rPr>
        <w:t xml:space="preserve"> кепілдік берілген көлемі шеңберінде және (немесе) міндетті әлеуметтік медициналық сақтандыру жүйесінде, сондай-ақ дәрілік заттардың және медициналық мақсаттағы бұйымдардың саудалық атауы дәрілік заттардың және медициналық мақсаттағы бұйымдардың шекті бағаларын қайта қарау шеңберінде. </w:t>
      </w:r>
      <w:proofErr w:type="spellStart"/>
      <w:r w:rsidR="003846EC">
        <w:rPr>
          <w:rFonts w:ascii="Times New Roman" w:hAnsi="Times New Roman"/>
          <w:spacing w:val="2"/>
          <w:sz w:val="28"/>
          <w:szCs w:val="28"/>
        </w:rPr>
        <w:t>сатып</w:t>
      </w:r>
      <w:proofErr w:type="spellEnd"/>
      <w:r w:rsidR="003846EC">
        <w:rPr>
          <w:rFonts w:ascii="Times New Roman" w:hAnsi="Times New Roman"/>
          <w:spacing w:val="2"/>
          <w:sz w:val="28"/>
          <w:szCs w:val="28"/>
        </w:rPr>
        <w:t xml:space="preserve"> </w:t>
      </w:r>
      <w:proofErr w:type="spellStart"/>
      <w:r w:rsidR="003846EC">
        <w:rPr>
          <w:rFonts w:ascii="Times New Roman" w:hAnsi="Times New Roman"/>
          <w:spacing w:val="2"/>
          <w:sz w:val="28"/>
          <w:szCs w:val="28"/>
        </w:rPr>
        <w:t>алынбаған</w:t>
      </w:r>
      <w:proofErr w:type="spellEnd"/>
      <w:r w:rsidR="003846EC">
        <w:rPr>
          <w:rFonts w:ascii="Times New Roman" w:hAnsi="Times New Roman"/>
          <w:spacing w:val="2"/>
          <w:sz w:val="28"/>
          <w:szCs w:val="28"/>
        </w:rPr>
        <w:t xml:space="preserve"> </w:t>
      </w:r>
      <w:proofErr w:type="spellStart"/>
      <w:r w:rsidR="003846EC">
        <w:rPr>
          <w:rFonts w:ascii="Times New Roman" w:hAnsi="Times New Roman"/>
          <w:spacing w:val="2"/>
          <w:sz w:val="28"/>
          <w:szCs w:val="28"/>
        </w:rPr>
        <w:t>дәрілік</w:t>
      </w:r>
      <w:proofErr w:type="spellEnd"/>
      <w:r w:rsidR="003846EC">
        <w:rPr>
          <w:rFonts w:ascii="Times New Roman" w:hAnsi="Times New Roman"/>
          <w:spacing w:val="2"/>
          <w:sz w:val="28"/>
          <w:szCs w:val="28"/>
        </w:rPr>
        <w:t xml:space="preserve"> </w:t>
      </w:r>
      <w:proofErr w:type="spellStart"/>
      <w:r w:rsidR="003846EC">
        <w:rPr>
          <w:rFonts w:ascii="Times New Roman" w:hAnsi="Times New Roman"/>
          <w:spacing w:val="2"/>
          <w:sz w:val="28"/>
          <w:szCs w:val="28"/>
        </w:rPr>
        <w:t>заттарды</w:t>
      </w:r>
      <w:proofErr w:type="spellEnd"/>
      <w:r w:rsidR="003846EC">
        <w:rPr>
          <w:rFonts w:ascii="Times New Roman" w:hAnsi="Times New Roman"/>
          <w:spacing w:val="2"/>
          <w:sz w:val="28"/>
          <w:szCs w:val="28"/>
        </w:rPr>
        <w:t xml:space="preserve"> 2026 жылға арналған бірыңғай дистрибьютор.</w:t>
      </w:r>
    </w:p>
    <w:p w:rsidR="00E343F4" w:rsidRDefault="00761104">
      <w:pPr>
        <w:pStyle w:val="a5"/>
        <w:shd w:val="clear" w:color="auto" w:fill="FFFFFF"/>
        <w:spacing w:after="0" w:line="20" w:lineRule="atLeast"/>
        <w:ind w:left="0" w:firstLine="720"/>
        <w:jc w:val="both"/>
        <w:rPr>
          <w:rFonts w:ascii="Times New Roman" w:eastAsia="Times New Roman" w:hAnsi="Times New Roman" w:cs="Times New Roman"/>
          <w:b/>
          <w:bCs/>
          <w:spacing w:val="2"/>
          <w:sz w:val="28"/>
          <w:szCs w:val="28"/>
        </w:rPr>
      </w:pPr>
      <w:r>
        <w:rPr>
          <w:rFonts w:ascii="Times New Roman" w:hAnsi="Times New Roman"/>
          <w:spacing w:val="2"/>
          <w:sz w:val="28"/>
          <w:szCs w:val="28"/>
        </w:rPr>
        <w:t>3</w:t>
      </w:r>
      <w:r>
        <w:rPr>
          <w:rFonts w:ascii="Times New Roman" w:hAnsi="Times New Roman"/>
          <w:b/>
          <w:bCs/>
          <w:spacing w:val="2"/>
          <w:sz w:val="28"/>
          <w:szCs w:val="28"/>
        </w:rPr>
        <w:t>. Нормативтік құқықтық актінің жобасы бойынша қаржылық шығындардың қажеттілігі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есептеулер, қаржыландыру көзіне сілтеме, Республикалық бюджет комиссиясы шешімінің көшірмесі міндетті түрде қоса беріледі) түсіндірме жазбада).</w:t>
      </w:r>
    </w:p>
    <w:p w:rsidR="00E343F4" w:rsidRDefault="00761104">
      <w:pPr>
        <w:pStyle w:val="a5"/>
        <w:shd w:val="clear" w:color="auto" w:fill="FFFFFF"/>
        <w:spacing w:after="0" w:line="20" w:lineRule="atLeast"/>
        <w:ind w:left="0" w:firstLine="720"/>
        <w:jc w:val="both"/>
        <w:rPr>
          <w:rFonts w:ascii="Times New Roman" w:eastAsia="Times New Roman" w:hAnsi="Times New Roman" w:cs="Times New Roman"/>
          <w:spacing w:val="2"/>
          <w:sz w:val="28"/>
          <w:szCs w:val="28"/>
        </w:rPr>
      </w:pPr>
      <w:r>
        <w:rPr>
          <w:rFonts w:ascii="Times New Roman" w:hAnsi="Times New Roman"/>
          <w:spacing w:val="2"/>
          <w:sz w:val="28"/>
          <w:szCs w:val="28"/>
        </w:rPr>
        <w:t>Талап етілмейді.</w:t>
      </w:r>
    </w:p>
    <w:p w:rsidR="00E343F4" w:rsidRDefault="00761104">
      <w:pPr>
        <w:pStyle w:val="a5"/>
        <w:shd w:val="clear" w:color="auto" w:fill="FFFFFF"/>
        <w:spacing w:after="0" w:line="20" w:lineRule="atLeast"/>
        <w:ind w:left="0" w:firstLine="720"/>
        <w:jc w:val="both"/>
        <w:rPr>
          <w:rFonts w:ascii="Times New Roman" w:eastAsia="Times New Roman" w:hAnsi="Times New Roman" w:cs="Times New Roman"/>
          <w:b/>
          <w:bCs/>
          <w:spacing w:val="2"/>
          <w:sz w:val="28"/>
          <w:szCs w:val="28"/>
        </w:rPr>
      </w:pPr>
      <w:r>
        <w:rPr>
          <w:rFonts w:ascii="Times New Roman" w:hAnsi="Times New Roman"/>
          <w:b/>
          <w:bCs/>
          <w:spacing w:val="2"/>
          <w:sz w:val="28"/>
          <w:szCs w:val="28"/>
        </w:rPr>
        <w:t>4. Нормативтік құқықтық актінің жобасы қабылданған жағдайда болжанатын әлеуметтік-экономикалық, құқықтық және (немесе) өзге де салдарлар, сондай-ақ нормативтік құқықтық акт жобасы ережелерінің ұлттық қауіпсіздікті қамтамасыз етуге әсері.</w:t>
      </w:r>
    </w:p>
    <w:p w:rsidR="00E343F4" w:rsidRDefault="00761104">
      <w:pPr>
        <w:shd w:val="clear" w:color="auto" w:fill="FFFFFF"/>
        <w:spacing w:after="0" w:line="20" w:lineRule="atLeast"/>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ab/>
      </w:r>
      <w:r>
        <w:rPr>
          <w:rFonts w:ascii="Times New Roman" w:hAnsi="Times New Roman"/>
          <w:spacing w:val="2"/>
          <w:sz w:val="28"/>
          <w:szCs w:val="28"/>
        </w:rPr>
        <w:t>Әсер етпейді.</w:t>
      </w:r>
    </w:p>
    <w:p w:rsidR="00E343F4" w:rsidRDefault="00761104">
      <w:pPr>
        <w:shd w:val="clear" w:color="auto" w:fill="FFFFFF"/>
        <w:spacing w:after="0" w:line="20" w:lineRule="atLeast"/>
        <w:rPr>
          <w:rFonts w:ascii="Times New Roman" w:eastAsia="Times New Roman" w:hAnsi="Times New Roman" w:cs="Times New Roman"/>
          <w:spacing w:val="2"/>
          <w:sz w:val="28"/>
          <w:szCs w:val="28"/>
        </w:rPr>
      </w:pPr>
      <w:r>
        <w:rPr>
          <w:rFonts w:ascii="Times New Roman" w:hAnsi="Times New Roman"/>
          <w:spacing w:val="2"/>
          <w:sz w:val="28"/>
          <w:szCs w:val="28"/>
        </w:rPr>
        <w:t>   </w:t>
      </w:r>
      <w:r>
        <w:rPr>
          <w:rFonts w:ascii="Times New Roman" w:hAnsi="Times New Roman"/>
          <w:spacing w:val="2"/>
          <w:sz w:val="28"/>
          <w:szCs w:val="28"/>
        </w:rPr>
        <w:tab/>
      </w:r>
      <w:r>
        <w:rPr>
          <w:rFonts w:ascii="Times New Roman" w:hAnsi="Times New Roman"/>
          <w:b/>
          <w:bCs/>
          <w:spacing w:val="2"/>
          <w:sz w:val="28"/>
          <w:szCs w:val="28"/>
        </w:rPr>
        <w:t xml:space="preserve">5. Жекелеген әлеуетті өнім берушілер үшін егжей-тегжейлі сипаттала отырып, күтілетін нәтижелердің нақты </w:t>
      </w:r>
      <w:proofErr w:type="spellStart"/>
      <w:r>
        <w:rPr>
          <w:rFonts w:ascii="Times New Roman" w:hAnsi="Times New Roman"/>
          <w:b/>
          <w:bCs/>
          <w:spacing w:val="2"/>
          <w:sz w:val="28"/>
          <w:szCs w:val="28"/>
        </w:rPr>
        <w:t>мақсаттары</w:t>
      </w:r>
      <w:proofErr w:type="spellEnd"/>
      <w:r>
        <w:rPr>
          <w:rFonts w:ascii="Times New Roman" w:hAnsi="Times New Roman"/>
          <w:b/>
          <w:bCs/>
          <w:spacing w:val="2"/>
          <w:sz w:val="28"/>
          <w:szCs w:val="28"/>
        </w:rPr>
        <w:t xml:space="preserve"> мен </w:t>
      </w:r>
      <w:proofErr w:type="spellStart"/>
      <w:r>
        <w:rPr>
          <w:rFonts w:ascii="Times New Roman" w:hAnsi="Times New Roman"/>
          <w:b/>
          <w:bCs/>
          <w:spacing w:val="2"/>
          <w:sz w:val="28"/>
          <w:szCs w:val="28"/>
        </w:rPr>
        <w:lastRenderedPageBreak/>
        <w:t>мерзімдері</w:t>
      </w:r>
      <w:proofErr w:type="spellEnd"/>
      <w:r>
        <w:rPr>
          <w:rFonts w:ascii="Times New Roman" w:hAnsi="Times New Roman"/>
          <w:b/>
          <w:bCs/>
          <w:spacing w:val="2"/>
          <w:sz w:val="28"/>
          <w:szCs w:val="28"/>
        </w:rPr>
        <w:t xml:space="preserve"> </w:t>
      </w:r>
      <w:proofErr w:type="spellStart"/>
      <w:r w:rsidR="00D56E44" w:rsidRPr="00D56E44">
        <w:rPr>
          <w:rFonts w:ascii="Times New Roman" w:hAnsi="Times New Roman"/>
          <w:b/>
          <w:bCs/>
          <w:spacing w:val="2"/>
          <w:sz w:val="28"/>
          <w:szCs w:val="28"/>
        </w:rPr>
        <w:t>стейкхолдерлердің</w:t>
      </w:r>
      <w:proofErr w:type="spellEnd"/>
      <w:r w:rsidR="00D56E44" w:rsidRPr="00D56E44">
        <w:rPr>
          <w:rFonts w:ascii="Times New Roman" w:hAnsi="Times New Roman"/>
          <w:b/>
          <w:bCs/>
          <w:spacing w:val="2"/>
          <w:sz w:val="28"/>
          <w:szCs w:val="28"/>
        </w:rPr>
        <w:t xml:space="preserve"> (</w:t>
      </w:r>
      <w:proofErr w:type="spellStart"/>
      <w:r w:rsidR="00D56E44" w:rsidRPr="00D56E44">
        <w:rPr>
          <w:rFonts w:ascii="Times New Roman" w:hAnsi="Times New Roman"/>
          <w:b/>
          <w:bCs/>
          <w:spacing w:val="2"/>
          <w:sz w:val="28"/>
          <w:szCs w:val="28"/>
        </w:rPr>
        <w:t>мемлекет</w:t>
      </w:r>
      <w:proofErr w:type="spellEnd"/>
      <w:r w:rsidR="00D56E44" w:rsidRPr="00D56E44">
        <w:rPr>
          <w:rFonts w:ascii="Times New Roman" w:hAnsi="Times New Roman"/>
          <w:b/>
          <w:bCs/>
          <w:spacing w:val="2"/>
          <w:sz w:val="28"/>
          <w:szCs w:val="28"/>
        </w:rPr>
        <w:t>, бизнес-</w:t>
      </w:r>
      <w:proofErr w:type="spellStart"/>
      <w:r w:rsidR="00D56E44" w:rsidRPr="00D56E44">
        <w:rPr>
          <w:rFonts w:ascii="Times New Roman" w:hAnsi="Times New Roman"/>
          <w:b/>
          <w:bCs/>
          <w:spacing w:val="2"/>
          <w:sz w:val="28"/>
          <w:szCs w:val="28"/>
        </w:rPr>
        <w:t>қоғамдастық</w:t>
      </w:r>
      <w:proofErr w:type="spellEnd"/>
      <w:r w:rsidR="00D56E44" w:rsidRPr="00D56E44">
        <w:rPr>
          <w:rFonts w:ascii="Times New Roman" w:hAnsi="Times New Roman"/>
          <w:b/>
          <w:bCs/>
          <w:spacing w:val="2"/>
          <w:sz w:val="28"/>
          <w:szCs w:val="28"/>
        </w:rPr>
        <w:t xml:space="preserve">, </w:t>
      </w:r>
      <w:proofErr w:type="spellStart"/>
      <w:r w:rsidR="00D56E44" w:rsidRPr="00D56E44">
        <w:rPr>
          <w:rFonts w:ascii="Times New Roman" w:hAnsi="Times New Roman"/>
          <w:b/>
          <w:bCs/>
          <w:spacing w:val="2"/>
          <w:sz w:val="28"/>
          <w:szCs w:val="28"/>
        </w:rPr>
        <w:t>халық</w:t>
      </w:r>
      <w:proofErr w:type="spellEnd"/>
      <w:r w:rsidR="00D56E44" w:rsidRPr="00D56E44">
        <w:rPr>
          <w:rFonts w:ascii="Times New Roman" w:hAnsi="Times New Roman"/>
          <w:b/>
          <w:bCs/>
          <w:spacing w:val="2"/>
          <w:sz w:val="28"/>
          <w:szCs w:val="28"/>
        </w:rPr>
        <w:t>, өзге де санаттар).</w:t>
      </w:r>
    </w:p>
    <w:p w:rsidR="00E343F4" w:rsidRPr="00920C5C" w:rsidRDefault="00761104">
      <w:pPr>
        <w:shd w:val="clear" w:color="auto" w:fill="FFFFFF"/>
        <w:spacing w:after="0" w:line="20" w:lineRule="atLeast"/>
        <w:jc w:val="both"/>
        <w:rPr>
          <w:rFonts w:ascii="Times New Roman" w:eastAsia="Times New Roman" w:hAnsi="Times New Roman" w:cs="Times New Roman"/>
          <w:spacing w:val="2"/>
          <w:sz w:val="28"/>
          <w:szCs w:val="28"/>
          <w:lang w:val="kk-KZ"/>
        </w:rPr>
      </w:pPr>
      <w:r>
        <w:rPr>
          <w:rFonts w:ascii="Times New Roman" w:eastAsia="Times New Roman" w:hAnsi="Times New Roman" w:cs="Times New Roman"/>
          <w:spacing w:val="2"/>
          <w:sz w:val="28"/>
          <w:szCs w:val="28"/>
        </w:rPr>
        <w:tab/>
      </w:r>
      <w:r w:rsidR="00D20D22">
        <w:rPr>
          <w:rFonts w:ascii="Times New Roman" w:eastAsia="Times New Roman" w:hAnsi="Times New Roman" w:cs="Times New Roman"/>
          <w:spacing w:val="2"/>
          <w:sz w:val="28"/>
          <w:szCs w:val="28"/>
          <w:lang w:val="kk-KZ"/>
        </w:rPr>
        <w:t>Дәрілік заттарды сатып алу</w:t>
      </w:r>
      <w:r w:rsidR="00232CD3" w:rsidRPr="00514AEE">
        <w:rPr>
          <w:rFonts w:ascii="Times New Roman" w:eastAsia="Times New Roman" w:hAnsi="Times New Roman" w:cs="Times New Roman"/>
          <w:spacing w:val="2"/>
          <w:sz w:val="28"/>
          <w:szCs w:val="28"/>
        </w:rPr>
        <w:t xml:space="preserve"> </w:t>
      </w:r>
      <w:r w:rsidR="00B4716F">
        <w:rPr>
          <w:rFonts w:ascii="Times New Roman" w:eastAsia="Times New Roman" w:hAnsi="Times New Roman" w:cs="Times New Roman"/>
          <w:spacing w:val="2"/>
          <w:sz w:val="28"/>
          <w:szCs w:val="28"/>
          <w:lang w:val="kk-KZ"/>
        </w:rPr>
        <w:t>2026 жылға.</w:t>
      </w:r>
    </w:p>
    <w:p w:rsidR="00D56E44" w:rsidRPr="00A56A26" w:rsidRDefault="00761104">
      <w:pPr>
        <w:shd w:val="clear" w:color="auto" w:fill="FFFFFF"/>
        <w:spacing w:after="0" w:line="20" w:lineRule="atLeast"/>
        <w:ind w:firstLine="708"/>
        <w:jc w:val="both"/>
        <w:rPr>
          <w:rFonts w:ascii="Times New Roman" w:hAnsi="Times New Roman"/>
          <w:b/>
          <w:bCs/>
          <w:spacing w:val="2"/>
          <w:sz w:val="28"/>
          <w:szCs w:val="28"/>
          <w:lang w:val="kk-KZ"/>
        </w:rPr>
      </w:pPr>
      <w:r w:rsidRPr="00A56A26">
        <w:rPr>
          <w:rFonts w:ascii="Times New Roman" w:hAnsi="Times New Roman"/>
          <w:b/>
          <w:bCs/>
          <w:spacing w:val="2"/>
          <w:sz w:val="28"/>
          <w:szCs w:val="28"/>
          <w:lang w:val="kk-KZ"/>
        </w:rPr>
        <w:t>6. Қабылданған жағдайда заңнаманы енгізілетін нормативтік құқықтық актінің жобасына сәйкес келтіру қажеттілігі (басқа құқықтық актілерді қабылдау немесе қолданыстағы актілерге өзгерістер және (немесе) толықтырулар енгізу қажет пе, жоқ па, соны көрсетіңіз) немесе мұндай қажеттіліктің болмауы.</w:t>
      </w:r>
    </w:p>
    <w:p w:rsidR="00E343F4" w:rsidRPr="00A56A26" w:rsidRDefault="00761104">
      <w:pPr>
        <w:shd w:val="clear" w:color="auto" w:fill="FFFFFF"/>
        <w:spacing w:after="0" w:line="20" w:lineRule="atLeast"/>
        <w:jc w:val="both"/>
        <w:rPr>
          <w:rFonts w:ascii="Times New Roman" w:eastAsia="Times New Roman" w:hAnsi="Times New Roman" w:cs="Times New Roman"/>
          <w:spacing w:val="2"/>
          <w:sz w:val="28"/>
          <w:szCs w:val="28"/>
          <w:lang w:val="kk-KZ"/>
        </w:rPr>
      </w:pPr>
      <w:r w:rsidRPr="00A56A26">
        <w:rPr>
          <w:rFonts w:ascii="Times New Roman" w:eastAsia="Times New Roman" w:hAnsi="Times New Roman" w:cs="Times New Roman"/>
          <w:b/>
          <w:bCs/>
          <w:spacing w:val="2"/>
          <w:sz w:val="28"/>
          <w:szCs w:val="28"/>
          <w:lang w:val="kk-KZ"/>
        </w:rPr>
        <w:tab/>
      </w:r>
      <w:r w:rsidRPr="00A56A26">
        <w:rPr>
          <w:rFonts w:ascii="Times New Roman" w:hAnsi="Times New Roman"/>
          <w:spacing w:val="2"/>
          <w:sz w:val="28"/>
          <w:szCs w:val="28"/>
          <w:lang w:val="kk-KZ"/>
        </w:rPr>
        <w:t>Талап етілмейді</w:t>
      </w:r>
    </w:p>
    <w:p w:rsidR="00D56E44" w:rsidRPr="00A56A26" w:rsidRDefault="00761104">
      <w:pPr>
        <w:shd w:val="clear" w:color="auto" w:fill="FFFFFF"/>
        <w:spacing w:after="0" w:line="20" w:lineRule="atLeast"/>
        <w:ind w:firstLine="708"/>
        <w:jc w:val="both"/>
        <w:rPr>
          <w:rFonts w:ascii="Times New Roman" w:hAnsi="Times New Roman"/>
          <w:b/>
          <w:bCs/>
          <w:spacing w:val="2"/>
          <w:sz w:val="28"/>
          <w:szCs w:val="28"/>
          <w:lang w:val="kk-KZ"/>
        </w:rPr>
      </w:pPr>
      <w:r w:rsidRPr="00A56A26">
        <w:rPr>
          <w:rFonts w:ascii="Times New Roman" w:hAnsi="Times New Roman"/>
          <w:b/>
          <w:bCs/>
          <w:spacing w:val="2"/>
          <w:sz w:val="28"/>
          <w:szCs w:val="28"/>
          <w:lang w:val="kk-KZ"/>
        </w:rPr>
        <w:t>7. Нормативтік құқықтық акт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rsidR="00E343F4" w:rsidRPr="00A56A26" w:rsidRDefault="00761104">
      <w:pPr>
        <w:shd w:val="clear" w:color="auto" w:fill="FFFFFF"/>
        <w:spacing w:after="0" w:line="20" w:lineRule="atLeast"/>
        <w:ind w:firstLine="708"/>
        <w:jc w:val="both"/>
        <w:rPr>
          <w:rFonts w:ascii="Times New Roman" w:eastAsia="Times New Roman" w:hAnsi="Times New Roman" w:cs="Times New Roman"/>
          <w:b/>
          <w:bCs/>
          <w:spacing w:val="2"/>
          <w:sz w:val="28"/>
          <w:szCs w:val="28"/>
          <w:lang w:val="kk-KZ"/>
        </w:rPr>
      </w:pPr>
      <w:r w:rsidRPr="00A56A26">
        <w:rPr>
          <w:rFonts w:ascii="Times New Roman" w:hAnsi="Times New Roman"/>
          <w:sz w:val="28"/>
          <w:szCs w:val="28"/>
          <w:lang w:val="kk-KZ"/>
        </w:rPr>
        <w:t>Бұл жоба Қазақстан Республикасының қолданыстағы заңнамасына сәйкес әзірленген</w:t>
      </w:r>
    </w:p>
    <w:p w:rsidR="00D56E44" w:rsidRPr="00A56A26" w:rsidRDefault="00761104">
      <w:pPr>
        <w:shd w:val="clear" w:color="auto" w:fill="FFFFFF"/>
        <w:spacing w:after="0" w:line="20" w:lineRule="atLeast"/>
        <w:jc w:val="both"/>
        <w:rPr>
          <w:rFonts w:ascii="Times New Roman" w:hAnsi="Times New Roman"/>
          <w:b/>
          <w:bCs/>
          <w:spacing w:val="2"/>
          <w:sz w:val="28"/>
          <w:szCs w:val="28"/>
          <w:lang w:val="kk-KZ"/>
        </w:rPr>
      </w:pPr>
      <w:r w:rsidRPr="00A56A26">
        <w:rPr>
          <w:rFonts w:ascii="Times New Roman" w:hAnsi="Times New Roman"/>
          <w:b/>
          <w:bCs/>
          <w:spacing w:val="2"/>
          <w:sz w:val="28"/>
          <w:szCs w:val="28"/>
          <w:lang w:val="kk-KZ"/>
        </w:rPr>
        <w:t>     </w:t>
      </w:r>
      <w:r w:rsidRPr="00A56A26">
        <w:rPr>
          <w:rFonts w:ascii="Times New Roman" w:hAnsi="Times New Roman"/>
          <w:b/>
          <w:bCs/>
          <w:spacing w:val="2"/>
          <w:sz w:val="28"/>
          <w:szCs w:val="28"/>
          <w:lang w:val="kk-KZ"/>
        </w:rPr>
        <w:tab/>
        <w:t>8. Осындай өзгерістерге әкеп соғатын нормативтік құқықтық актінің жобасын қолданысқа енгізуге байланысты жеке кәсіпкерлік субъектілері шығындарының азаюын және (немесе) ұлғаюын растайтын есептеулердің нәтижелері.</w:t>
      </w:r>
    </w:p>
    <w:p w:rsidR="00E343F4" w:rsidRDefault="00761104">
      <w:pPr>
        <w:shd w:val="clear" w:color="auto" w:fill="FFFFFF"/>
        <w:spacing w:after="0" w:line="20" w:lineRule="atLeast"/>
        <w:ind w:firstLine="708"/>
        <w:jc w:val="both"/>
        <w:rPr>
          <w:rFonts w:ascii="Times New Roman" w:hAnsi="Times New Roman"/>
          <w:spacing w:val="2"/>
          <w:sz w:val="28"/>
          <w:szCs w:val="28"/>
        </w:rPr>
      </w:pPr>
      <w:proofErr w:type="spellStart"/>
      <w:r>
        <w:rPr>
          <w:rFonts w:ascii="Times New Roman" w:hAnsi="Times New Roman"/>
          <w:spacing w:val="2"/>
          <w:sz w:val="28"/>
          <w:szCs w:val="28"/>
        </w:rPr>
        <w:t>Талап</w:t>
      </w:r>
      <w:proofErr w:type="spellEnd"/>
      <w:r>
        <w:rPr>
          <w:rFonts w:ascii="Times New Roman" w:hAnsi="Times New Roman"/>
          <w:spacing w:val="2"/>
          <w:sz w:val="28"/>
          <w:szCs w:val="28"/>
        </w:rPr>
        <w:t xml:space="preserve"> </w:t>
      </w:r>
      <w:proofErr w:type="spellStart"/>
      <w:r>
        <w:rPr>
          <w:rFonts w:ascii="Times New Roman" w:hAnsi="Times New Roman"/>
          <w:spacing w:val="2"/>
          <w:sz w:val="28"/>
          <w:szCs w:val="28"/>
        </w:rPr>
        <w:t>етілмейді</w:t>
      </w:r>
      <w:proofErr w:type="spellEnd"/>
      <w:r>
        <w:rPr>
          <w:rFonts w:ascii="Times New Roman" w:hAnsi="Times New Roman"/>
          <w:spacing w:val="2"/>
          <w:sz w:val="28"/>
          <w:szCs w:val="28"/>
        </w:rPr>
        <w:t>.</w:t>
      </w:r>
    </w:p>
    <w:p w:rsidR="00D56E44" w:rsidRDefault="00D56E44">
      <w:pPr>
        <w:shd w:val="clear" w:color="auto" w:fill="FFFFFF"/>
        <w:spacing w:after="0" w:line="20" w:lineRule="atLeast"/>
        <w:ind w:firstLine="708"/>
        <w:jc w:val="both"/>
        <w:rPr>
          <w:rFonts w:ascii="Times New Roman" w:hAnsi="Times New Roman"/>
          <w:spacing w:val="2"/>
          <w:sz w:val="28"/>
          <w:szCs w:val="28"/>
        </w:rPr>
      </w:pPr>
    </w:p>
    <w:p w:rsidR="00D56E44" w:rsidRDefault="00D56E44">
      <w:pPr>
        <w:shd w:val="clear" w:color="auto" w:fill="FFFFFF"/>
        <w:spacing w:after="0" w:line="20" w:lineRule="atLeast"/>
        <w:ind w:firstLine="708"/>
        <w:jc w:val="both"/>
      </w:pPr>
    </w:p>
    <w:sectPr w:rsidR="00D56E44">
      <w:headerReference w:type="default" r:id="rId7"/>
      <w:pgSz w:w="11900" w:h="16840"/>
      <w:pgMar w:top="1418" w:right="851" w:bottom="1418" w:left="1418"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4BDC" w:rsidRDefault="00154BDC">
      <w:pPr>
        <w:spacing w:after="0" w:line="240" w:lineRule="auto"/>
      </w:pPr>
      <w:r>
        <w:separator/>
      </w:r>
    </w:p>
  </w:endnote>
  <w:endnote w:type="continuationSeparator" w:id="0">
    <w:p w:rsidR="00154BDC" w:rsidRDefault="00154B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Neue">
    <w:altName w:val="Arial"/>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4BDC" w:rsidRDefault="00154BDC">
      <w:pPr>
        <w:spacing w:after="0" w:line="240" w:lineRule="auto"/>
      </w:pPr>
      <w:r>
        <w:separator/>
      </w:r>
    </w:p>
  </w:footnote>
  <w:footnote w:type="continuationSeparator" w:id="0">
    <w:p w:rsidR="00154BDC" w:rsidRDefault="00154B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43F4" w:rsidRDefault="00E343F4">
    <w:pPr>
      <w:pStyle w:val="a4"/>
    </w:pPr>
  </w:p>
  <w:p w:rsidR="003D52A9" w:rsidRDefault="00154BD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190ACA"/>
    <w:multiLevelType w:val="hybridMultilevel"/>
    <w:tmpl w:val="D72C4EF4"/>
    <w:numStyleLink w:val="1"/>
  </w:abstractNum>
  <w:abstractNum w:abstractNumId="1">
    <w:nsid w:val="755928F1"/>
    <w:multiLevelType w:val="hybridMultilevel"/>
    <w:tmpl w:val="D72C4EF4"/>
    <w:styleLink w:val="1"/>
    <w:lvl w:ilvl="0" w:tplc="67104554">
      <w:start w:val="1"/>
      <w:numFmt w:val="decimal"/>
      <w:lvlText w:val="%1."/>
      <w:lvlJc w:val="left"/>
      <w:pPr>
        <w:tabs>
          <w:tab w:val="num" w:pos="1416"/>
        </w:tabs>
        <w:ind w:left="696" w:firstLine="24"/>
      </w:pPr>
      <w:rPr>
        <w:rFonts w:hAnsi="Arial Unicode MS"/>
        <w:b/>
        <w:bCs/>
        <w:caps w:val="0"/>
        <w:smallCaps w:val="0"/>
        <w:strike w:val="0"/>
        <w:dstrike w:val="0"/>
        <w:outline w:val="0"/>
        <w:emboss w:val="0"/>
        <w:imprint w:val="0"/>
        <w:spacing w:val="0"/>
        <w:w w:val="100"/>
        <w:kern w:val="0"/>
        <w:position w:val="0"/>
        <w:highlight w:val="none"/>
        <w:vertAlign w:val="baseline"/>
      </w:rPr>
    </w:lvl>
    <w:lvl w:ilvl="1" w:tplc="1C2AEEE2">
      <w:start w:val="1"/>
      <w:numFmt w:val="lowerLetter"/>
      <w:lvlText w:val="%2."/>
      <w:lvlJc w:val="left"/>
      <w:pPr>
        <w:tabs>
          <w:tab w:val="num" w:pos="1440"/>
        </w:tabs>
        <w:ind w:left="720" w:firstLine="36"/>
      </w:pPr>
      <w:rPr>
        <w:rFonts w:hAnsi="Arial Unicode MS"/>
        <w:b/>
        <w:bCs/>
        <w:caps w:val="0"/>
        <w:smallCaps w:val="0"/>
        <w:strike w:val="0"/>
        <w:dstrike w:val="0"/>
        <w:outline w:val="0"/>
        <w:emboss w:val="0"/>
        <w:imprint w:val="0"/>
        <w:spacing w:val="0"/>
        <w:w w:val="100"/>
        <w:kern w:val="0"/>
        <w:position w:val="0"/>
        <w:highlight w:val="none"/>
        <w:vertAlign w:val="baseline"/>
      </w:rPr>
    </w:lvl>
    <w:lvl w:ilvl="2" w:tplc="02ACD1D2">
      <w:start w:val="1"/>
      <w:numFmt w:val="lowerRoman"/>
      <w:lvlText w:val="%3."/>
      <w:lvlJc w:val="left"/>
      <w:pPr>
        <w:tabs>
          <w:tab w:val="num" w:pos="2160"/>
        </w:tabs>
        <w:ind w:left="1440" w:firstLine="88"/>
      </w:pPr>
      <w:rPr>
        <w:rFonts w:hAnsi="Arial Unicode MS"/>
        <w:b/>
        <w:bCs/>
        <w:caps w:val="0"/>
        <w:smallCaps w:val="0"/>
        <w:strike w:val="0"/>
        <w:dstrike w:val="0"/>
        <w:outline w:val="0"/>
        <w:emboss w:val="0"/>
        <w:imprint w:val="0"/>
        <w:spacing w:val="0"/>
        <w:w w:val="100"/>
        <w:kern w:val="0"/>
        <w:position w:val="0"/>
        <w:highlight w:val="none"/>
        <w:vertAlign w:val="baseline"/>
      </w:rPr>
    </w:lvl>
    <w:lvl w:ilvl="3" w:tplc="1A2C8848">
      <w:start w:val="1"/>
      <w:numFmt w:val="decimal"/>
      <w:lvlText w:val="%4."/>
      <w:lvlJc w:val="left"/>
      <w:pPr>
        <w:tabs>
          <w:tab w:val="num" w:pos="2880"/>
        </w:tabs>
        <w:ind w:left="2160" w:firstLine="60"/>
      </w:pPr>
      <w:rPr>
        <w:rFonts w:hAnsi="Arial Unicode MS"/>
        <w:b/>
        <w:bCs/>
        <w:caps w:val="0"/>
        <w:smallCaps w:val="0"/>
        <w:strike w:val="0"/>
        <w:dstrike w:val="0"/>
        <w:outline w:val="0"/>
        <w:emboss w:val="0"/>
        <w:imprint w:val="0"/>
        <w:spacing w:val="0"/>
        <w:w w:val="100"/>
        <w:kern w:val="0"/>
        <w:position w:val="0"/>
        <w:highlight w:val="none"/>
        <w:vertAlign w:val="baseline"/>
      </w:rPr>
    </w:lvl>
    <w:lvl w:ilvl="4" w:tplc="C4D0F440">
      <w:start w:val="1"/>
      <w:numFmt w:val="lowerLetter"/>
      <w:lvlText w:val="%5."/>
      <w:lvlJc w:val="left"/>
      <w:pPr>
        <w:tabs>
          <w:tab w:val="num" w:pos="3600"/>
        </w:tabs>
        <w:ind w:left="2880" w:firstLine="72"/>
      </w:pPr>
      <w:rPr>
        <w:rFonts w:hAnsi="Arial Unicode MS"/>
        <w:b/>
        <w:bCs/>
        <w:caps w:val="0"/>
        <w:smallCaps w:val="0"/>
        <w:strike w:val="0"/>
        <w:dstrike w:val="0"/>
        <w:outline w:val="0"/>
        <w:emboss w:val="0"/>
        <w:imprint w:val="0"/>
        <w:spacing w:val="0"/>
        <w:w w:val="100"/>
        <w:kern w:val="0"/>
        <w:position w:val="0"/>
        <w:highlight w:val="none"/>
        <w:vertAlign w:val="baseline"/>
      </w:rPr>
    </w:lvl>
    <w:lvl w:ilvl="5" w:tplc="DA56981E">
      <w:start w:val="1"/>
      <w:numFmt w:val="lowerRoman"/>
      <w:lvlText w:val="%6."/>
      <w:lvlJc w:val="left"/>
      <w:pPr>
        <w:tabs>
          <w:tab w:val="num" w:pos="4320"/>
        </w:tabs>
        <w:ind w:left="3600" w:firstLine="124"/>
      </w:pPr>
      <w:rPr>
        <w:rFonts w:hAnsi="Arial Unicode MS"/>
        <w:b/>
        <w:bCs/>
        <w:caps w:val="0"/>
        <w:smallCaps w:val="0"/>
        <w:strike w:val="0"/>
        <w:dstrike w:val="0"/>
        <w:outline w:val="0"/>
        <w:emboss w:val="0"/>
        <w:imprint w:val="0"/>
        <w:spacing w:val="0"/>
        <w:w w:val="100"/>
        <w:kern w:val="0"/>
        <w:position w:val="0"/>
        <w:highlight w:val="none"/>
        <w:vertAlign w:val="baseline"/>
      </w:rPr>
    </w:lvl>
    <w:lvl w:ilvl="6" w:tplc="5D1436D2">
      <w:start w:val="1"/>
      <w:numFmt w:val="decimal"/>
      <w:lvlText w:val="%7."/>
      <w:lvlJc w:val="left"/>
      <w:pPr>
        <w:tabs>
          <w:tab w:val="num" w:pos="5040"/>
        </w:tabs>
        <w:ind w:left="4320" w:firstLine="96"/>
      </w:pPr>
      <w:rPr>
        <w:rFonts w:hAnsi="Arial Unicode MS"/>
        <w:b/>
        <w:bCs/>
        <w:caps w:val="0"/>
        <w:smallCaps w:val="0"/>
        <w:strike w:val="0"/>
        <w:dstrike w:val="0"/>
        <w:outline w:val="0"/>
        <w:emboss w:val="0"/>
        <w:imprint w:val="0"/>
        <w:spacing w:val="0"/>
        <w:w w:val="100"/>
        <w:kern w:val="0"/>
        <w:position w:val="0"/>
        <w:highlight w:val="none"/>
        <w:vertAlign w:val="baseline"/>
      </w:rPr>
    </w:lvl>
    <w:lvl w:ilvl="7" w:tplc="832A88A0">
      <w:start w:val="1"/>
      <w:numFmt w:val="lowerLetter"/>
      <w:lvlText w:val="%8."/>
      <w:lvlJc w:val="left"/>
      <w:pPr>
        <w:tabs>
          <w:tab w:val="num" w:pos="5760"/>
        </w:tabs>
        <w:ind w:left="5040" w:firstLine="108"/>
      </w:pPr>
      <w:rPr>
        <w:rFonts w:hAnsi="Arial Unicode MS"/>
        <w:b/>
        <w:bCs/>
        <w:caps w:val="0"/>
        <w:smallCaps w:val="0"/>
        <w:strike w:val="0"/>
        <w:dstrike w:val="0"/>
        <w:outline w:val="0"/>
        <w:emboss w:val="0"/>
        <w:imprint w:val="0"/>
        <w:spacing w:val="0"/>
        <w:w w:val="100"/>
        <w:kern w:val="0"/>
        <w:position w:val="0"/>
        <w:highlight w:val="none"/>
        <w:vertAlign w:val="baseline"/>
      </w:rPr>
    </w:lvl>
    <w:lvl w:ilvl="8" w:tplc="026AFC84">
      <w:start w:val="1"/>
      <w:numFmt w:val="lowerRoman"/>
      <w:lvlText w:val="%9."/>
      <w:lvlJc w:val="left"/>
      <w:pPr>
        <w:tabs>
          <w:tab w:val="num" w:pos="6480"/>
        </w:tabs>
        <w:ind w:left="5760" w:firstLine="160"/>
      </w:pPr>
      <w:rPr>
        <w:rFonts w:hAnsi="Arial Unicode MS"/>
        <w:b/>
        <w:bC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activeWritingStyle w:appName="MSWord" w:lang="ru-RU" w:vendorID="64" w:dllVersion="131078" w:nlCheck="1" w:checkStyle="0"/>
  <w:proofState w:spelling="clean" w:grammar="clean"/>
  <w:defaultTabStop w:val="708"/>
  <w:hyphenationZone w:val="141"/>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43F4"/>
    <w:rsid w:val="0007098F"/>
    <w:rsid w:val="0007294D"/>
    <w:rsid w:val="000A1990"/>
    <w:rsid w:val="00154BDC"/>
    <w:rsid w:val="00197487"/>
    <w:rsid w:val="00211AEE"/>
    <w:rsid w:val="00232CD3"/>
    <w:rsid w:val="003846EC"/>
    <w:rsid w:val="003D5772"/>
    <w:rsid w:val="00464A87"/>
    <w:rsid w:val="00514AEE"/>
    <w:rsid w:val="00761104"/>
    <w:rsid w:val="00835A5F"/>
    <w:rsid w:val="008371CA"/>
    <w:rsid w:val="008E1618"/>
    <w:rsid w:val="00920C5C"/>
    <w:rsid w:val="00953F6A"/>
    <w:rsid w:val="00987328"/>
    <w:rsid w:val="00A56A26"/>
    <w:rsid w:val="00AD3E81"/>
    <w:rsid w:val="00B326B7"/>
    <w:rsid w:val="00B4716F"/>
    <w:rsid w:val="00C5529D"/>
    <w:rsid w:val="00C737AA"/>
    <w:rsid w:val="00CC0729"/>
    <w:rsid w:val="00D20D22"/>
    <w:rsid w:val="00D56E44"/>
    <w:rsid w:val="00E25AF9"/>
    <w:rsid w:val="00E343F4"/>
    <w:rsid w:val="00E3600A"/>
    <w:rsid w:val="00F42C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E7F7D40-1064-43A2-942D-2DBB5B72F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Calibri" w:hAnsi="Calibri" w:cs="Arial Unicode MS"/>
      <w:color w:val="000000"/>
      <w:sz w:val="22"/>
      <w:szCs w:val="22"/>
      <w:u w:color="00000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Колонтитулы"/>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5">
    <w:name w:val="List Paragraph"/>
    <w:pPr>
      <w:spacing w:after="160" w:line="259" w:lineRule="auto"/>
      <w:ind w:left="720"/>
    </w:pPr>
    <w:rPr>
      <w:rFonts w:ascii="Calibri" w:hAnsi="Calibri" w:cs="Arial Unicode MS"/>
      <w:color w:val="000000"/>
      <w:sz w:val="22"/>
      <w:szCs w:val="22"/>
      <w:u w:color="000000"/>
    </w:rPr>
  </w:style>
  <w:style w:type="numbering" w:customStyle="1" w:styleId="1">
    <w:name w:val="Импортированный стиль 1"/>
    <w:pPr>
      <w:numPr>
        <w:numId w:val="1"/>
      </w:numPr>
    </w:pPr>
  </w:style>
  <w:style w:type="paragraph" w:styleId="a6">
    <w:name w:val="Normal (Web)"/>
    <w:basedOn w:val="a"/>
    <w:uiPriority w:val="99"/>
    <w:semiHidden/>
    <w:unhideWhenUsed/>
    <w:rsid w:val="00D56E4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paragraph" w:styleId="a7">
    <w:name w:val="header"/>
    <w:basedOn w:val="a"/>
    <w:link w:val="a8"/>
    <w:uiPriority w:val="99"/>
    <w:unhideWhenUsed/>
    <w:rsid w:val="00A56A26"/>
    <w:pPr>
      <w:tabs>
        <w:tab w:val="center" w:pos="4536"/>
        <w:tab w:val="right" w:pos="9072"/>
      </w:tabs>
      <w:spacing w:after="0" w:line="240" w:lineRule="auto"/>
    </w:pPr>
  </w:style>
  <w:style w:type="character" w:customStyle="1" w:styleId="a8">
    <w:name w:val="Верхний колонтитул Знак"/>
    <w:basedOn w:val="a0"/>
    <w:link w:val="a7"/>
    <w:uiPriority w:val="99"/>
    <w:rsid w:val="00A56A26"/>
    <w:rPr>
      <w:rFonts w:ascii="Calibri" w:hAnsi="Calibri" w:cs="Arial Unicode MS"/>
      <w:color w:val="000000"/>
      <w:sz w:val="22"/>
      <w:szCs w:val="22"/>
      <w:u w:color="000000"/>
    </w:rPr>
  </w:style>
  <w:style w:type="paragraph" w:styleId="a9">
    <w:name w:val="footer"/>
    <w:basedOn w:val="a"/>
    <w:link w:val="aa"/>
    <w:uiPriority w:val="99"/>
    <w:unhideWhenUsed/>
    <w:rsid w:val="00A56A26"/>
    <w:pPr>
      <w:tabs>
        <w:tab w:val="center" w:pos="4536"/>
        <w:tab w:val="right" w:pos="9072"/>
      </w:tabs>
      <w:spacing w:after="0" w:line="240" w:lineRule="auto"/>
    </w:pPr>
  </w:style>
  <w:style w:type="character" w:customStyle="1" w:styleId="aa">
    <w:name w:val="Нижний колонтитул Знак"/>
    <w:basedOn w:val="a0"/>
    <w:link w:val="a9"/>
    <w:uiPriority w:val="99"/>
    <w:rsid w:val="00A56A26"/>
    <w:rPr>
      <w:rFonts w:ascii="Calibri" w:hAnsi="Calibri" w:cs="Arial Unicode MS"/>
      <w:color w:val="000000"/>
      <w:sz w:val="22"/>
      <w:szCs w:val="22"/>
      <w:u w:color="000000"/>
    </w:rPr>
  </w:style>
  <w:style w:type="paragraph" w:customStyle="1" w:styleId="docdata">
    <w:name w:val="docdata"/>
    <w:aliases w:val="docy,v5,2133,bqiaagaaeyqcaaagiaiaaamfbwaabs0haaaaaaaaaaaaaaaaaaaaaaaaaaaaaaaaaaaaaaaaaaaaaaaaaaaaaaaaaaaaaaaaaaaaaaaaaaaaaaaaaaaaaaaaaaaaaaaaaaaaaaaaaaaaaaaaaaaaaaaaaaaaaaaaaaaaaaaaaaaaaaaaaaaaaaaaaaaaaaaaaaaaaaaaaaaaaaaaaaaaaaaaaaaaaaaaaaaaaaaa"/>
    <w:basedOn w:val="a"/>
    <w:rsid w:val="00A56A2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lang w:val="kk-KZ" w:eastAsia="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4663985">
      <w:bodyDiv w:val="1"/>
      <w:marLeft w:val="0"/>
      <w:marRight w:val="0"/>
      <w:marTop w:val="0"/>
      <w:marBottom w:val="0"/>
      <w:divBdr>
        <w:top w:val="none" w:sz="0" w:space="0" w:color="auto"/>
        <w:left w:val="none" w:sz="0" w:space="0" w:color="auto"/>
        <w:bottom w:val="none" w:sz="0" w:space="0" w:color="auto"/>
        <w:right w:val="none" w:sz="0" w:space="0" w:color="auto"/>
      </w:divBdr>
    </w:div>
    <w:div w:id="16443850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488</Words>
  <Characters>2782</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Yandex.Translate</dc:creator>
  <dc:description>Translated with Yandex.Translate</dc:description>
  <cp:lastModifiedBy>Natalya S. Litvinchuk</cp:lastModifiedBy>
  <cp:revision>9</cp:revision>
  <dcterms:created xsi:type="dcterms:W3CDTF">2025-05-29T07:03:00Z</dcterms:created>
  <dcterms:modified xsi:type="dcterms:W3CDTF">2025-12-02T11:46:00Z</dcterms:modified>
</cp:coreProperties>
</file>